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87" w:rsidRPr="000C1426" w:rsidRDefault="001553E1" w:rsidP="00241742">
      <w:pPr>
        <w:rPr>
          <w:sz w:val="48"/>
          <w:szCs w:val="48"/>
        </w:rPr>
      </w:pPr>
      <w:bookmarkStart w:id="0" w:name="_GoBack"/>
      <w:bookmarkEnd w:id="0"/>
      <w:r w:rsidRPr="000C1426">
        <w:rPr>
          <w:sz w:val="48"/>
          <w:szCs w:val="48"/>
        </w:rPr>
        <w:t xml:space="preserve">Plan för utbildning </w:t>
      </w:r>
      <w:r w:rsidR="00DD651F">
        <w:rPr>
          <w:sz w:val="48"/>
          <w:szCs w:val="48"/>
        </w:rPr>
        <w:t xml:space="preserve"> </w:t>
      </w:r>
    </w:p>
    <w:p w:rsidR="00182FB5" w:rsidRPr="000C1426" w:rsidRDefault="00182FB5" w:rsidP="00241742"/>
    <w:p w:rsidR="00182FB5" w:rsidRPr="000C1426" w:rsidRDefault="0023022F" w:rsidP="00182FB5">
      <w:pPr>
        <w:autoSpaceDE w:val="0"/>
        <w:autoSpaceDN w:val="0"/>
        <w:adjustRightInd w:val="0"/>
        <w:rPr>
          <w:rFonts w:cs="FranklinGothicLT-Book"/>
          <w:color w:val="1DAC9E"/>
          <w:sz w:val="36"/>
          <w:szCs w:val="36"/>
        </w:rPr>
      </w:pPr>
      <w:r w:rsidRPr="000C1426">
        <w:rPr>
          <w:rFonts w:cs="FranklinGothicLT-Book"/>
          <w:color w:val="1DAC9E"/>
          <w:sz w:val="36"/>
          <w:szCs w:val="36"/>
        </w:rPr>
        <w:t>Språkintroduktion</w:t>
      </w:r>
      <w:r w:rsidR="001553E1" w:rsidRPr="000C1426">
        <w:rPr>
          <w:rFonts w:cs="FranklinGothicLT-Book"/>
          <w:color w:val="1DAC9E"/>
          <w:sz w:val="36"/>
          <w:szCs w:val="36"/>
        </w:rPr>
        <w:t xml:space="preserve"> </w:t>
      </w:r>
      <w:r w:rsidR="00E34498">
        <w:rPr>
          <w:rFonts w:cs="FranklinGothicLT-Book"/>
          <w:color w:val="1DAC9E"/>
          <w:sz w:val="36"/>
          <w:szCs w:val="36"/>
        </w:rPr>
        <w:t xml:space="preserve">på </w:t>
      </w:r>
      <w:r w:rsidR="00B43B1E">
        <w:rPr>
          <w:rFonts w:cs="FranklinGothicLT-Book"/>
          <w:color w:val="1DAC9E"/>
          <w:sz w:val="36"/>
          <w:szCs w:val="36"/>
        </w:rPr>
        <w:t>Sprintgymnasiet</w:t>
      </w:r>
    </w:p>
    <w:p w:rsidR="00730744" w:rsidRPr="000C1426" w:rsidRDefault="00730744" w:rsidP="00182FB5">
      <w:pPr>
        <w:autoSpaceDE w:val="0"/>
        <w:autoSpaceDN w:val="0"/>
        <w:adjustRightInd w:val="0"/>
        <w:rPr>
          <w:rFonts w:cs="FranklinGothicLT-Book"/>
          <w:color w:val="FF0000"/>
          <w:sz w:val="25"/>
          <w:szCs w:val="25"/>
        </w:rPr>
      </w:pPr>
    </w:p>
    <w:p w:rsidR="00182FB5" w:rsidRPr="00DD651F" w:rsidRDefault="00182FB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Behörighet</w:t>
      </w:r>
    </w:p>
    <w:p w:rsidR="00182FB5" w:rsidRPr="000C1426" w:rsidRDefault="00182FB5" w:rsidP="00182FB5">
      <w:pPr>
        <w:autoSpaceDE w:val="0"/>
        <w:autoSpaceDN w:val="0"/>
        <w:adjustRightInd w:val="0"/>
        <w:rPr>
          <w:rFonts w:cs="AGaramondPro-Regular"/>
          <w:color w:val="000000"/>
        </w:rPr>
      </w:pPr>
      <w:r w:rsidRPr="000C1426">
        <w:rPr>
          <w:rFonts w:cs="AGaramondPro-Regular"/>
          <w:color w:val="000000"/>
        </w:rPr>
        <w:t>Språkintroduktion står öppen för nyanlända ungdomar som inte har de godkända</w:t>
      </w:r>
      <w:r w:rsidR="009D0DD9" w:rsidRPr="000C1426">
        <w:rPr>
          <w:rFonts w:cs="AGaramondPro-Regular"/>
          <w:color w:val="000000"/>
        </w:rPr>
        <w:t xml:space="preserve"> </w:t>
      </w:r>
      <w:r w:rsidRPr="000C1426">
        <w:rPr>
          <w:rFonts w:cs="AGaramondPro-Regular"/>
          <w:color w:val="000000"/>
        </w:rPr>
        <w:t>betyg som krävs för behörighet till ett yrkesprogram och som behöver</w:t>
      </w:r>
      <w:r w:rsidR="009D0DD9" w:rsidRPr="000C1426">
        <w:rPr>
          <w:rFonts w:cs="AGaramondPro-Regular"/>
          <w:color w:val="000000"/>
        </w:rPr>
        <w:t xml:space="preserve"> </w:t>
      </w:r>
      <w:r w:rsidRPr="000C1426">
        <w:rPr>
          <w:rFonts w:cs="AGaramondPro-Regular"/>
          <w:color w:val="000000"/>
        </w:rPr>
        <w:t xml:space="preserve">en utbildning </w:t>
      </w:r>
      <w:r w:rsidR="00730744" w:rsidRPr="000C1426">
        <w:rPr>
          <w:rFonts w:cs="AGaramondPro-Regular"/>
          <w:color w:val="000000"/>
        </w:rPr>
        <w:t xml:space="preserve">där </w:t>
      </w:r>
      <w:r w:rsidRPr="000C1426">
        <w:rPr>
          <w:rFonts w:cs="AGaramondPro-Regular"/>
          <w:color w:val="000000"/>
        </w:rPr>
        <w:t>tyngdpunkt</w:t>
      </w:r>
      <w:r w:rsidR="00730744" w:rsidRPr="000C1426">
        <w:rPr>
          <w:rFonts w:cs="AGaramondPro-Regular"/>
          <w:color w:val="000000"/>
        </w:rPr>
        <w:t xml:space="preserve">en ligger på att lära sig svenska. Målet är att sedan gå </w:t>
      </w:r>
      <w:r w:rsidRPr="000C1426">
        <w:rPr>
          <w:rFonts w:cs="AGaramondPro-Regular"/>
          <w:color w:val="000000"/>
        </w:rPr>
        <w:t>vidare i</w:t>
      </w:r>
      <w:r w:rsidR="009D0DD9" w:rsidRPr="000C1426">
        <w:rPr>
          <w:rFonts w:cs="AGaramondPro-Regular"/>
          <w:color w:val="000000"/>
        </w:rPr>
        <w:t xml:space="preserve"> </w:t>
      </w:r>
      <w:r w:rsidRPr="000C1426">
        <w:rPr>
          <w:rFonts w:cs="AGaramondPro-Regular"/>
          <w:color w:val="000000"/>
        </w:rPr>
        <w:t>gymnasieskolan eller till annan utbildning. Om det finns särskilda skäl får även</w:t>
      </w:r>
      <w:r w:rsidR="009D0DD9" w:rsidRPr="000C1426">
        <w:rPr>
          <w:rFonts w:cs="AGaramondPro-Regular"/>
          <w:color w:val="000000"/>
        </w:rPr>
        <w:t xml:space="preserve"> </w:t>
      </w:r>
      <w:r w:rsidRPr="000C1426">
        <w:rPr>
          <w:rFonts w:cs="AGaramondPro-Regular"/>
          <w:color w:val="000000"/>
        </w:rPr>
        <w:t xml:space="preserve">andra elever </w:t>
      </w:r>
      <w:r w:rsidR="00730744" w:rsidRPr="000C1426">
        <w:rPr>
          <w:rFonts w:cs="AGaramondPro-Regular"/>
          <w:color w:val="000000"/>
        </w:rPr>
        <w:t>läsa</w:t>
      </w:r>
      <w:r w:rsidRPr="000C1426">
        <w:rPr>
          <w:rFonts w:cs="AGaramondPro-Regular"/>
          <w:color w:val="000000"/>
        </w:rPr>
        <w:t xml:space="preserve"> språkintroduktion.</w:t>
      </w:r>
    </w:p>
    <w:p w:rsidR="00730744" w:rsidRPr="000C1426" w:rsidRDefault="00730744" w:rsidP="00182FB5">
      <w:pPr>
        <w:autoSpaceDE w:val="0"/>
        <w:autoSpaceDN w:val="0"/>
        <w:adjustRightInd w:val="0"/>
        <w:rPr>
          <w:rFonts w:cs="AGaramondPro-Regular"/>
          <w:color w:val="000000"/>
          <w:sz w:val="22"/>
          <w:szCs w:val="22"/>
        </w:rPr>
      </w:pPr>
    </w:p>
    <w:p w:rsidR="00730744" w:rsidRPr="000C1426" w:rsidRDefault="00730744" w:rsidP="00182FB5">
      <w:pPr>
        <w:autoSpaceDE w:val="0"/>
        <w:autoSpaceDN w:val="0"/>
        <w:adjustRightInd w:val="0"/>
        <w:rPr>
          <w:rFonts w:cs="AGaramondPro-Regular"/>
          <w:color w:val="000000"/>
          <w:sz w:val="22"/>
          <w:szCs w:val="22"/>
        </w:rPr>
      </w:pPr>
    </w:p>
    <w:p w:rsidR="00182FB5" w:rsidRPr="00DD651F" w:rsidRDefault="00182FB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Syftet</w:t>
      </w:r>
    </w:p>
    <w:p w:rsidR="00730744" w:rsidRPr="000C1426" w:rsidRDefault="00182FB5" w:rsidP="00182FB5">
      <w:pPr>
        <w:autoSpaceDE w:val="0"/>
        <w:autoSpaceDN w:val="0"/>
        <w:adjustRightInd w:val="0"/>
        <w:rPr>
          <w:rFonts w:cs="AGaramondPro-Regular"/>
          <w:color w:val="000000"/>
        </w:rPr>
      </w:pPr>
      <w:r w:rsidRPr="000C1426">
        <w:rPr>
          <w:rFonts w:cs="AGaramondPro-Regular"/>
          <w:color w:val="000000"/>
        </w:rPr>
        <w:t>Syftet med språkintroduktion är att ge nyanlända ungdomar en utbildning med</w:t>
      </w:r>
      <w:r w:rsidR="00311D0D" w:rsidRPr="000C1426">
        <w:rPr>
          <w:rFonts w:cs="AGaramondPro-Regular"/>
          <w:color w:val="000000"/>
        </w:rPr>
        <w:t xml:space="preserve"> </w:t>
      </w:r>
      <w:r w:rsidRPr="000C1426">
        <w:rPr>
          <w:rFonts w:cs="AGaramondPro-Regular"/>
          <w:color w:val="000000"/>
        </w:rPr>
        <w:t>tyngdpunkt i det svenska språket, vilket gör det möjligt för dem att gå vidare i</w:t>
      </w:r>
      <w:r w:rsidR="00311D0D" w:rsidRPr="000C1426">
        <w:rPr>
          <w:rFonts w:cs="AGaramondPro-Regular"/>
          <w:color w:val="000000"/>
        </w:rPr>
        <w:t xml:space="preserve"> </w:t>
      </w:r>
      <w:r w:rsidRPr="000C1426">
        <w:rPr>
          <w:rFonts w:cs="AGaramondPro-Regular"/>
          <w:color w:val="000000"/>
        </w:rPr>
        <w:t>gymnasieskolan eller till annan utbildning.</w:t>
      </w:r>
    </w:p>
    <w:p w:rsidR="00730744" w:rsidRPr="000C1426" w:rsidRDefault="00730744" w:rsidP="00182FB5">
      <w:pPr>
        <w:autoSpaceDE w:val="0"/>
        <w:autoSpaceDN w:val="0"/>
        <w:adjustRightInd w:val="0"/>
        <w:rPr>
          <w:rFonts w:cs="FranklinGothicLT-Book"/>
          <w:color w:val="FF0000"/>
          <w:sz w:val="25"/>
          <w:szCs w:val="25"/>
        </w:rPr>
      </w:pPr>
    </w:p>
    <w:p w:rsidR="00730744" w:rsidRPr="000C1426" w:rsidRDefault="00730744" w:rsidP="00182FB5">
      <w:pPr>
        <w:autoSpaceDE w:val="0"/>
        <w:autoSpaceDN w:val="0"/>
        <w:adjustRightInd w:val="0"/>
        <w:rPr>
          <w:rFonts w:cs="FranklinGothicLT-Book"/>
          <w:color w:val="FF0000"/>
          <w:sz w:val="25"/>
          <w:szCs w:val="25"/>
        </w:rPr>
      </w:pPr>
    </w:p>
    <w:p w:rsidR="00182FB5" w:rsidRPr="00DD651F" w:rsidRDefault="00182FB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Före utbildningsstart</w:t>
      </w:r>
    </w:p>
    <w:p w:rsidR="0004557A" w:rsidRPr="0004557A" w:rsidRDefault="0004557A" w:rsidP="0004557A">
      <w:pPr>
        <w:autoSpaceDE w:val="0"/>
        <w:autoSpaceDN w:val="0"/>
        <w:rPr>
          <w:iCs/>
          <w:sz w:val="22"/>
          <w:szCs w:val="22"/>
        </w:rPr>
      </w:pPr>
      <w:r w:rsidRPr="0004557A">
        <w:rPr>
          <w:iCs/>
        </w:rPr>
        <w:t>Skolan följer Skolverkets Allmänna råd om utbildning för nyanlända elever.</w:t>
      </w:r>
    </w:p>
    <w:p w:rsidR="0004557A" w:rsidRPr="0004557A" w:rsidRDefault="0004557A" w:rsidP="0004557A">
      <w:pPr>
        <w:autoSpaceDE w:val="0"/>
        <w:autoSpaceDN w:val="0"/>
        <w:rPr>
          <w:iCs/>
          <w:color w:val="FF0000"/>
        </w:rPr>
      </w:pPr>
    </w:p>
    <w:p w:rsidR="0004557A" w:rsidRPr="006B74CA" w:rsidRDefault="0004557A" w:rsidP="0004557A">
      <w:pPr>
        <w:autoSpaceDE w:val="0"/>
        <w:autoSpaceDN w:val="0"/>
        <w:rPr>
          <w:rFonts w:ascii="Franklin Gothic Book" w:hAnsi="Franklin Gothic Book"/>
          <w:bCs/>
          <w:i/>
          <w:iCs/>
        </w:rPr>
      </w:pPr>
      <w:bookmarkStart w:id="1" w:name="_Hlk511135483"/>
      <w:r w:rsidRPr="006B74CA">
        <w:rPr>
          <w:rFonts w:ascii="Franklin Gothic Book" w:hAnsi="Franklin Gothic Book"/>
          <w:bCs/>
          <w:i/>
          <w:iCs/>
        </w:rPr>
        <w:t>Ny elev:</w:t>
      </w:r>
    </w:p>
    <w:p w:rsidR="0004557A" w:rsidRPr="006B74CA" w:rsidRDefault="0004557A" w:rsidP="0004557A">
      <w:pPr>
        <w:autoSpaceDE w:val="0"/>
        <w:autoSpaceDN w:val="0"/>
        <w:rPr>
          <w:iCs/>
        </w:rPr>
      </w:pPr>
      <w:r w:rsidRPr="006B74CA">
        <w:rPr>
          <w:iCs/>
        </w:rPr>
        <w:t>Sprintgymnasiet tar emot elever från mottagningsenheten för nyanlända</w:t>
      </w:r>
      <w:r w:rsidR="00F436DE" w:rsidRPr="006B74CA">
        <w:rPr>
          <w:iCs/>
        </w:rPr>
        <w:t xml:space="preserve">. </w:t>
      </w:r>
      <w:r w:rsidR="00105920" w:rsidRPr="006B74CA">
        <w:rPr>
          <w:iCs/>
        </w:rPr>
        <w:t xml:space="preserve">Det är mottagningsenheten för nyanlända som tar </w:t>
      </w:r>
      <w:r w:rsidRPr="006B74CA">
        <w:rPr>
          <w:iCs/>
        </w:rPr>
        <w:t>fram information om elevens tidigare skolgång, modersmål</w:t>
      </w:r>
      <w:r w:rsidR="00105920" w:rsidRPr="006B74CA">
        <w:rPr>
          <w:iCs/>
        </w:rPr>
        <w:t xml:space="preserve">, </w:t>
      </w:r>
      <w:r w:rsidRPr="006B74CA">
        <w:rPr>
          <w:iCs/>
        </w:rPr>
        <w:t>starkaste språk</w:t>
      </w:r>
      <w:r w:rsidR="00105920" w:rsidRPr="006B74CA">
        <w:rPr>
          <w:iCs/>
        </w:rPr>
        <w:t xml:space="preserve">, </w:t>
      </w:r>
      <w:r w:rsidRPr="006B74CA">
        <w:rPr>
          <w:iCs/>
        </w:rPr>
        <w:t>starkaste skolspråk, eventuell arbetserfarenhet</w:t>
      </w:r>
      <w:r w:rsidR="00105920" w:rsidRPr="006B74CA">
        <w:rPr>
          <w:iCs/>
        </w:rPr>
        <w:t xml:space="preserve"> samt</w:t>
      </w:r>
      <w:r w:rsidRPr="006B74CA">
        <w:rPr>
          <w:iCs/>
        </w:rPr>
        <w:t xml:space="preserve"> hälsa. Denna information lämnas över till Sprintgymnasiet och förs sedan vidare till mottagande skola.</w:t>
      </w:r>
    </w:p>
    <w:p w:rsidR="0004557A" w:rsidRPr="006B74CA" w:rsidRDefault="0004557A" w:rsidP="0004557A">
      <w:pPr>
        <w:autoSpaceDE w:val="0"/>
        <w:autoSpaceDN w:val="0"/>
        <w:rPr>
          <w:iCs/>
        </w:rPr>
      </w:pPr>
    </w:p>
    <w:p w:rsidR="0004557A" w:rsidRPr="006B74CA" w:rsidRDefault="0004557A" w:rsidP="0004557A">
      <w:pPr>
        <w:autoSpaceDE w:val="0"/>
        <w:autoSpaceDN w:val="0"/>
        <w:rPr>
          <w:iCs/>
        </w:rPr>
      </w:pPr>
      <w:bookmarkStart w:id="2" w:name="_Hlk511135383"/>
      <w:r w:rsidRPr="006B74CA">
        <w:rPr>
          <w:iCs/>
        </w:rPr>
        <w:t>Sprintgymnasiet kartlägger elevens bakgrund i följande avseenden: språklig nivå i svenska och enkel kartläggning i engelska och matematik för att kunna bedöma en kunskapsnivå i dessa ämnen.</w:t>
      </w:r>
    </w:p>
    <w:p w:rsidR="0004557A" w:rsidRPr="006B74CA" w:rsidRDefault="0004557A" w:rsidP="0004557A">
      <w:pPr>
        <w:autoSpaceDE w:val="0"/>
        <w:autoSpaceDN w:val="0"/>
        <w:rPr>
          <w:iCs/>
        </w:rPr>
      </w:pPr>
    </w:p>
    <w:p w:rsidR="0004557A" w:rsidRPr="006B74CA" w:rsidRDefault="0004557A" w:rsidP="0004557A">
      <w:pPr>
        <w:autoSpaceDE w:val="0"/>
        <w:autoSpaceDN w:val="0"/>
        <w:rPr>
          <w:iCs/>
        </w:rPr>
      </w:pPr>
      <w:r w:rsidRPr="006B74CA">
        <w:rPr>
          <w:iCs/>
        </w:rPr>
        <w:t>Efter kartläggning placeras eleven efter sin kunskapsnivå i svenska på en kommunal gymnasieskola som ger språkintroduktion, det kan vara Sprintgymnasiet.</w:t>
      </w:r>
    </w:p>
    <w:bookmarkEnd w:id="2"/>
    <w:p w:rsidR="0004557A" w:rsidRPr="006B74CA" w:rsidRDefault="0004557A" w:rsidP="0004557A">
      <w:pPr>
        <w:autoSpaceDE w:val="0"/>
        <w:autoSpaceDN w:val="0"/>
        <w:rPr>
          <w:iCs/>
        </w:rPr>
      </w:pPr>
    </w:p>
    <w:p w:rsidR="00730744" w:rsidRPr="006B74CA" w:rsidRDefault="0004557A" w:rsidP="0004557A">
      <w:pPr>
        <w:autoSpaceDE w:val="0"/>
        <w:autoSpaceDN w:val="0"/>
        <w:adjustRightInd w:val="0"/>
        <w:rPr>
          <w:rFonts w:cs="AGaramondPro-Regular"/>
        </w:rPr>
      </w:pPr>
      <w:r w:rsidRPr="006B74CA">
        <w:rPr>
          <w:iCs/>
        </w:rPr>
        <w:t>Ansökan kan göras hela året och elever tas in, kartläggs och placeras kontinuerligt</w:t>
      </w:r>
      <w:r w:rsidRPr="006B74CA">
        <w:rPr>
          <w:i/>
          <w:iCs/>
        </w:rPr>
        <w:t>.</w:t>
      </w:r>
    </w:p>
    <w:p w:rsidR="00B43B1E" w:rsidRPr="006B74CA" w:rsidRDefault="00B43B1E" w:rsidP="00B43B1E">
      <w:pPr>
        <w:autoSpaceDE w:val="0"/>
        <w:autoSpaceDN w:val="0"/>
        <w:rPr>
          <w:b/>
          <w:bCs/>
          <w:iCs/>
        </w:rPr>
      </w:pPr>
    </w:p>
    <w:p w:rsidR="00B43B1E" w:rsidRPr="006B74CA" w:rsidRDefault="00B43B1E" w:rsidP="00B43B1E">
      <w:pPr>
        <w:autoSpaceDE w:val="0"/>
        <w:autoSpaceDN w:val="0"/>
        <w:rPr>
          <w:rFonts w:ascii="Franklin Gothic Book" w:hAnsi="Franklin Gothic Book"/>
          <w:bCs/>
          <w:i/>
          <w:iCs/>
        </w:rPr>
      </w:pPr>
      <w:r w:rsidRPr="006B74CA">
        <w:rPr>
          <w:rFonts w:ascii="Franklin Gothic Book" w:hAnsi="Franklin Gothic Book"/>
          <w:bCs/>
          <w:i/>
          <w:iCs/>
        </w:rPr>
        <w:t>Elev som kommer från grundskolan:</w:t>
      </w:r>
    </w:p>
    <w:p w:rsidR="00730744" w:rsidRPr="006B74CA" w:rsidRDefault="00B43B1E" w:rsidP="00B43B1E">
      <w:pPr>
        <w:autoSpaceDE w:val="0"/>
        <w:autoSpaceDN w:val="0"/>
        <w:adjustRightInd w:val="0"/>
        <w:rPr>
          <w:iCs/>
        </w:rPr>
      </w:pPr>
      <w:r w:rsidRPr="006B74CA">
        <w:rPr>
          <w:iCs/>
        </w:rPr>
        <w:t xml:space="preserve">Sprintgymnasiet deltar i informationsmöten med studie- och yrkesvalslärare på grundskolan för att informera om </w:t>
      </w:r>
      <w:r w:rsidR="00105920" w:rsidRPr="006B74CA">
        <w:rPr>
          <w:iCs/>
        </w:rPr>
        <w:t xml:space="preserve">programmet </w:t>
      </w:r>
      <w:r w:rsidRPr="006B74CA">
        <w:rPr>
          <w:iCs/>
        </w:rPr>
        <w:t xml:space="preserve">språkintroduktion på de kommunala gymnasieskolorna. </w:t>
      </w:r>
    </w:p>
    <w:p w:rsidR="00B43B1E" w:rsidRPr="006B74CA" w:rsidRDefault="00B43B1E" w:rsidP="00B43B1E">
      <w:pPr>
        <w:autoSpaceDE w:val="0"/>
        <w:autoSpaceDN w:val="0"/>
        <w:adjustRightInd w:val="0"/>
        <w:rPr>
          <w:iCs/>
        </w:rPr>
      </w:pPr>
    </w:p>
    <w:p w:rsidR="00B43B1E" w:rsidRPr="006B74CA" w:rsidRDefault="00B43B1E" w:rsidP="00B43B1E">
      <w:pPr>
        <w:autoSpaceDE w:val="0"/>
        <w:autoSpaceDN w:val="0"/>
        <w:adjustRightInd w:val="0"/>
        <w:rPr>
          <w:iCs/>
        </w:rPr>
      </w:pPr>
      <w:r w:rsidRPr="006B74CA">
        <w:rPr>
          <w:iCs/>
        </w:rPr>
        <w:t xml:space="preserve">Grundskolans </w:t>
      </w:r>
      <w:proofErr w:type="spellStart"/>
      <w:r w:rsidRPr="006B74CA">
        <w:rPr>
          <w:iCs/>
        </w:rPr>
        <w:t>sva</w:t>
      </w:r>
      <w:proofErr w:type="spellEnd"/>
      <w:r w:rsidRPr="006B74CA">
        <w:rPr>
          <w:iCs/>
        </w:rPr>
        <w:t xml:space="preserve">-lärare bedömer elevens kunskap i svenska enligt bedömningsmaterialet Bygga svenska. Bedömningen blir ett underlag för nivåplacering på språkintroduktion. Då eleven har betyg från grundskolan följer dessa med till den individuella studieplanen </w:t>
      </w:r>
      <w:r w:rsidR="00105920" w:rsidRPr="006B74CA">
        <w:rPr>
          <w:iCs/>
        </w:rPr>
        <w:t xml:space="preserve">på programmet </w:t>
      </w:r>
      <w:r w:rsidRPr="006B74CA">
        <w:rPr>
          <w:iCs/>
        </w:rPr>
        <w:t xml:space="preserve">språkintroduktion. </w:t>
      </w:r>
    </w:p>
    <w:p w:rsidR="00B43B1E" w:rsidRPr="006B74CA" w:rsidRDefault="00B43B1E" w:rsidP="00B43B1E">
      <w:pPr>
        <w:autoSpaceDE w:val="0"/>
        <w:autoSpaceDN w:val="0"/>
        <w:adjustRightInd w:val="0"/>
        <w:rPr>
          <w:iCs/>
        </w:rPr>
      </w:pPr>
    </w:p>
    <w:p w:rsidR="00B43B1E" w:rsidRPr="006B74CA" w:rsidRDefault="00105920" w:rsidP="00B43B1E">
      <w:pPr>
        <w:autoSpaceDE w:val="0"/>
        <w:autoSpaceDN w:val="0"/>
        <w:adjustRightInd w:val="0"/>
        <w:rPr>
          <w:iCs/>
        </w:rPr>
      </w:pPr>
      <w:r w:rsidRPr="006B74CA">
        <w:rPr>
          <w:iCs/>
        </w:rPr>
        <w:t xml:space="preserve">Beslut om placering av </w:t>
      </w:r>
      <w:r w:rsidR="00B43B1E" w:rsidRPr="006B74CA">
        <w:rPr>
          <w:iCs/>
        </w:rPr>
        <w:t xml:space="preserve">grundskoleelever på språkintroduktion </w:t>
      </w:r>
      <w:r w:rsidRPr="006B74CA">
        <w:rPr>
          <w:iCs/>
        </w:rPr>
        <w:t xml:space="preserve">sker under slutet på maj månad vid möte med </w:t>
      </w:r>
      <w:r w:rsidR="00B43B1E" w:rsidRPr="006B74CA">
        <w:rPr>
          <w:iCs/>
        </w:rPr>
        <w:t>gymnasieskolornas programrektorer, Sprintgymnasiet</w:t>
      </w:r>
      <w:r w:rsidR="00212CF9">
        <w:rPr>
          <w:iCs/>
        </w:rPr>
        <w:t>s rektorer och verksamhetsutvecklare från gymnasieledningen</w:t>
      </w:r>
      <w:r w:rsidR="00B43B1E" w:rsidRPr="006B74CA">
        <w:rPr>
          <w:iCs/>
        </w:rPr>
        <w:t xml:space="preserve"> </w:t>
      </w:r>
      <w:r w:rsidRPr="006B74CA">
        <w:rPr>
          <w:iCs/>
        </w:rPr>
        <w:t xml:space="preserve">närvarande. </w:t>
      </w:r>
      <w:r w:rsidR="00B43B1E" w:rsidRPr="006B74CA">
        <w:rPr>
          <w:iCs/>
        </w:rPr>
        <w:t xml:space="preserve"> </w:t>
      </w:r>
    </w:p>
    <w:bookmarkEnd w:id="1"/>
    <w:p w:rsidR="00B43B1E" w:rsidRPr="000C1426" w:rsidRDefault="00B43B1E" w:rsidP="00B43B1E">
      <w:pPr>
        <w:autoSpaceDE w:val="0"/>
        <w:autoSpaceDN w:val="0"/>
        <w:adjustRightInd w:val="0"/>
        <w:rPr>
          <w:rFonts w:cs="AGaramondPro-Regular"/>
          <w:color w:val="000000"/>
          <w:sz w:val="22"/>
          <w:szCs w:val="22"/>
        </w:rPr>
      </w:pPr>
    </w:p>
    <w:p w:rsidR="000C1426" w:rsidRDefault="000C1426" w:rsidP="00182FB5">
      <w:pPr>
        <w:autoSpaceDE w:val="0"/>
        <w:autoSpaceDN w:val="0"/>
        <w:adjustRightInd w:val="0"/>
        <w:rPr>
          <w:rFonts w:cs="FranklinGothicLT-Book"/>
          <w:color w:val="FF0000"/>
        </w:rPr>
      </w:pPr>
    </w:p>
    <w:p w:rsidR="00182FB5" w:rsidRPr="00DD651F" w:rsidRDefault="00182FB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Struktur och upplägg</w:t>
      </w:r>
    </w:p>
    <w:p w:rsidR="00182FB5" w:rsidRPr="00867F28" w:rsidRDefault="00806800" w:rsidP="00806800">
      <w:pPr>
        <w:autoSpaceDE w:val="0"/>
        <w:autoSpaceDN w:val="0"/>
        <w:adjustRightInd w:val="0"/>
        <w:rPr>
          <w:rFonts w:cs="AGaramondPro-Regular"/>
        </w:rPr>
      </w:pPr>
      <w:r w:rsidRPr="00867F28">
        <w:rPr>
          <w:rFonts w:cs="AGaramondPro-Regular"/>
        </w:rPr>
        <w:t>Språkintroduktion</w:t>
      </w:r>
      <w:r w:rsidR="00B43B1E" w:rsidRPr="00867F28">
        <w:rPr>
          <w:rFonts w:cs="AGaramondPro-Regular"/>
        </w:rPr>
        <w:t xml:space="preserve"> på Sprintgymnasiet</w:t>
      </w:r>
      <w:r w:rsidRPr="00867F28">
        <w:rPr>
          <w:rFonts w:cs="AGaramondPro-Regular"/>
        </w:rPr>
        <w:t xml:space="preserve"> utgår från </w:t>
      </w:r>
      <w:r w:rsidR="00B43B1E" w:rsidRPr="00867F28">
        <w:rPr>
          <w:rFonts w:cs="AGaramondPro-Regular"/>
        </w:rPr>
        <w:t xml:space="preserve">att möta eleven på den kunskapsnivå eleven har i svenska. </w:t>
      </w:r>
      <w:r w:rsidR="009A7E08" w:rsidRPr="00867F28">
        <w:rPr>
          <w:rFonts w:cs="AGaramondPro-Regular"/>
        </w:rPr>
        <w:t xml:space="preserve">Undervisningen utgår </w:t>
      </w:r>
      <w:r w:rsidR="008B488F" w:rsidRPr="00867F28">
        <w:rPr>
          <w:rFonts w:cs="AGaramondPro-Regular"/>
        </w:rPr>
        <w:t xml:space="preserve">dels </w:t>
      </w:r>
      <w:r w:rsidR="009A7E08" w:rsidRPr="00867F28">
        <w:rPr>
          <w:rFonts w:cs="AGaramondPro-Regular"/>
        </w:rPr>
        <w:t xml:space="preserve">från </w:t>
      </w:r>
      <w:r w:rsidRPr="00867F28">
        <w:rPr>
          <w:rFonts w:cs="AGaramondPro-Regular"/>
        </w:rPr>
        <w:t xml:space="preserve">de pedagogiska intentionerna i </w:t>
      </w:r>
      <w:r w:rsidR="009A7E08" w:rsidRPr="00867F28">
        <w:rPr>
          <w:rFonts w:cs="AGaramondPro-Regular"/>
        </w:rPr>
        <w:t xml:space="preserve">Skolverkets </w:t>
      </w:r>
      <w:r w:rsidRPr="00867F28">
        <w:rPr>
          <w:rFonts w:cs="AGaramondPro-Regular"/>
        </w:rPr>
        <w:t>material Bygga svenska</w:t>
      </w:r>
      <w:r w:rsidR="008B488F" w:rsidRPr="00867F28">
        <w:rPr>
          <w:rFonts w:cs="AGaramondPro-Regular"/>
        </w:rPr>
        <w:t xml:space="preserve"> och dels från </w:t>
      </w:r>
      <w:r w:rsidR="009A7E08" w:rsidRPr="00867F28">
        <w:rPr>
          <w:rFonts w:cs="AGaramondPro-Regular"/>
        </w:rPr>
        <w:t xml:space="preserve">elevens tidigare kunskaper och erfarenhet från skola, arbetsliv och samhälle. </w:t>
      </w:r>
      <w:r w:rsidR="00730744" w:rsidRPr="00867F28">
        <w:rPr>
          <w:rFonts w:cs="AGaramondPro-Regular"/>
        </w:rPr>
        <w:t xml:space="preserve">  </w:t>
      </w:r>
    </w:p>
    <w:p w:rsidR="00730744" w:rsidRPr="00867F28" w:rsidRDefault="00730744" w:rsidP="00730744">
      <w:pPr>
        <w:autoSpaceDE w:val="0"/>
        <w:autoSpaceDN w:val="0"/>
        <w:adjustRightInd w:val="0"/>
        <w:rPr>
          <w:rFonts w:cs="AGaramondPro-Regular"/>
        </w:rPr>
      </w:pPr>
    </w:p>
    <w:p w:rsidR="000C1426" w:rsidRPr="00867F28" w:rsidRDefault="000C1426" w:rsidP="000C1426">
      <w:pPr>
        <w:autoSpaceDE w:val="0"/>
        <w:autoSpaceDN w:val="0"/>
        <w:adjustRightInd w:val="0"/>
        <w:rPr>
          <w:rFonts w:cs="AGaramondPro-Regular"/>
        </w:rPr>
      </w:pPr>
      <w:r w:rsidRPr="00867F28">
        <w:rPr>
          <w:rFonts w:cs="AGaramondPro-Regular"/>
        </w:rPr>
        <w:t>Utbildningen bedr</w:t>
      </w:r>
      <w:r w:rsidR="00CD0DC3" w:rsidRPr="00867F28">
        <w:rPr>
          <w:rFonts w:cs="AGaramondPro-Regular"/>
        </w:rPr>
        <w:t>ivs som heltidsstudier med i genomsnitt 23</w:t>
      </w:r>
      <w:r w:rsidRPr="00867F28">
        <w:rPr>
          <w:rFonts w:cs="AGaramondPro-Regular"/>
        </w:rPr>
        <w:t xml:space="preserve"> undervisningstimmar per vecka.</w:t>
      </w:r>
    </w:p>
    <w:p w:rsidR="000C1426" w:rsidRPr="00867F28" w:rsidRDefault="000C1426" w:rsidP="000C1426">
      <w:pPr>
        <w:autoSpaceDE w:val="0"/>
        <w:autoSpaceDN w:val="0"/>
        <w:adjustRightInd w:val="0"/>
        <w:rPr>
          <w:rFonts w:cs="AGaramondPro-Regular"/>
        </w:rPr>
      </w:pPr>
    </w:p>
    <w:p w:rsidR="009A7E08" w:rsidRPr="00867F28" w:rsidRDefault="000C1426" w:rsidP="000C1426">
      <w:pPr>
        <w:autoSpaceDE w:val="0"/>
        <w:autoSpaceDN w:val="0"/>
        <w:adjustRightInd w:val="0"/>
        <w:rPr>
          <w:rFonts w:cs="AGaramondPro-Regular"/>
        </w:rPr>
      </w:pPr>
      <w:r w:rsidRPr="00867F28">
        <w:rPr>
          <w:rFonts w:cs="AGaramondPro-Regular"/>
        </w:rPr>
        <w:t xml:space="preserve">Alla elever har en mentor som </w:t>
      </w:r>
      <w:r w:rsidR="009A7E08" w:rsidRPr="00867F28">
        <w:rPr>
          <w:rFonts w:cs="AGaramondPro-Regular"/>
        </w:rPr>
        <w:t>följer upp elevens studieresultat och</w:t>
      </w:r>
      <w:r w:rsidR="00436BD5" w:rsidRPr="00867F28">
        <w:rPr>
          <w:rFonts w:cs="AGaramondPro-Regular"/>
        </w:rPr>
        <w:t xml:space="preserve"> hälsa</w:t>
      </w:r>
      <w:r w:rsidR="00867F28">
        <w:rPr>
          <w:rFonts w:cs="AGaramondPro-Regular"/>
        </w:rPr>
        <w:t xml:space="preserve">. </w:t>
      </w:r>
      <w:r w:rsidR="009A7E08" w:rsidRPr="00867F28">
        <w:rPr>
          <w:rFonts w:cs="AGaramondPro-Regular"/>
        </w:rPr>
        <w:t xml:space="preserve">Mentor kallar </w:t>
      </w:r>
      <w:r w:rsidR="00436BD5" w:rsidRPr="00867F28">
        <w:rPr>
          <w:rFonts w:cs="AGaramondPro-Regular"/>
        </w:rPr>
        <w:t xml:space="preserve">eleven och </w:t>
      </w:r>
      <w:r w:rsidR="009A7E08" w:rsidRPr="00867F28">
        <w:rPr>
          <w:rFonts w:cs="AGaramondPro-Regular"/>
        </w:rPr>
        <w:t>vårdnadshavare till utvecklingssamtal en gång per termin för att gå igenom kunskapsutveckling och trygghet på skolan. Elevhälsoteamet och mentor träffas en gång per månad för en överläggning om frågor kring elevens skolsituation.</w:t>
      </w:r>
    </w:p>
    <w:p w:rsidR="009A7E08" w:rsidRPr="00867F28" w:rsidRDefault="009A7E08" w:rsidP="000C1426">
      <w:pPr>
        <w:autoSpaceDE w:val="0"/>
        <w:autoSpaceDN w:val="0"/>
        <w:adjustRightInd w:val="0"/>
        <w:rPr>
          <w:rFonts w:cs="AGaramondPro-Regular"/>
        </w:rPr>
      </w:pPr>
    </w:p>
    <w:p w:rsidR="009A7E08" w:rsidRPr="00867F28" w:rsidRDefault="009A7E08" w:rsidP="000C1426">
      <w:pPr>
        <w:autoSpaceDE w:val="0"/>
        <w:autoSpaceDN w:val="0"/>
        <w:adjustRightInd w:val="0"/>
        <w:rPr>
          <w:rFonts w:cs="AGaramondPro-Regular"/>
        </w:rPr>
      </w:pPr>
      <w:r w:rsidRPr="00867F28">
        <w:rPr>
          <w:rFonts w:cs="AGaramondPro-Regular"/>
        </w:rPr>
        <w:t xml:space="preserve">Eleverna erbjuds studiehandledning på modersmål och på svenska under sina studier på Sprintgymnasiet. Studiehandledningen sker både på lektionstid </w:t>
      </w:r>
      <w:r w:rsidR="00436BD5" w:rsidRPr="00867F28">
        <w:rPr>
          <w:rFonts w:cs="AGaramondPro-Regular"/>
        </w:rPr>
        <w:t>samt</w:t>
      </w:r>
      <w:r w:rsidRPr="00867F28">
        <w:rPr>
          <w:rFonts w:cs="AGaramondPro-Regular"/>
        </w:rPr>
        <w:t xml:space="preserve"> före</w:t>
      </w:r>
      <w:r w:rsidR="00436BD5" w:rsidRPr="00867F28">
        <w:rPr>
          <w:rFonts w:cs="AGaramondPro-Regular"/>
        </w:rPr>
        <w:t xml:space="preserve"> eller </w:t>
      </w:r>
      <w:r w:rsidRPr="00867F28">
        <w:rPr>
          <w:rFonts w:cs="AGaramondPro-Regular"/>
        </w:rPr>
        <w:t>efter lektionerna.</w:t>
      </w:r>
    </w:p>
    <w:p w:rsidR="009A7E08" w:rsidRPr="00867F28" w:rsidRDefault="009A7E08" w:rsidP="000C1426">
      <w:pPr>
        <w:autoSpaceDE w:val="0"/>
        <w:autoSpaceDN w:val="0"/>
        <w:adjustRightInd w:val="0"/>
        <w:rPr>
          <w:rFonts w:cs="AGaramondPro-Regular"/>
        </w:rPr>
      </w:pPr>
    </w:p>
    <w:p w:rsidR="000C1426" w:rsidRPr="00867F28" w:rsidRDefault="009A7E08" w:rsidP="000C1426">
      <w:pPr>
        <w:autoSpaceDE w:val="0"/>
        <w:autoSpaceDN w:val="0"/>
        <w:adjustRightInd w:val="0"/>
        <w:rPr>
          <w:rFonts w:ascii="Calibri" w:hAnsi="Calibri" w:cs="AGaramondPro-Regular"/>
          <w:sz w:val="28"/>
          <w:szCs w:val="28"/>
        </w:rPr>
      </w:pPr>
      <w:r w:rsidRPr="00867F28">
        <w:rPr>
          <w:rFonts w:cs="AGaramondPro-Regular"/>
        </w:rPr>
        <w:t>Eleverna får studie- och yrkesvägledning</w:t>
      </w:r>
      <w:r w:rsidR="00436BD5" w:rsidRPr="00867F28">
        <w:rPr>
          <w:rFonts w:cs="AGaramondPro-Regular"/>
        </w:rPr>
        <w:t xml:space="preserve"> varje termin </w:t>
      </w:r>
      <w:r w:rsidRPr="00867F28">
        <w:rPr>
          <w:rFonts w:cs="AGaramondPro-Regular"/>
        </w:rPr>
        <w:t>i grupp och enskilt</w:t>
      </w:r>
      <w:r w:rsidR="00867F28">
        <w:rPr>
          <w:rFonts w:cs="AGaramondPro-Regular"/>
          <w:color w:val="00B050"/>
        </w:rPr>
        <w:t xml:space="preserve">. </w:t>
      </w:r>
      <w:r w:rsidRPr="00867F28">
        <w:rPr>
          <w:rFonts w:cs="AGaramondPro-Regular"/>
        </w:rPr>
        <w:t xml:space="preserve">Inför ansökan till vidare studier </w:t>
      </w:r>
      <w:r w:rsidR="00116FC2" w:rsidRPr="00867F28">
        <w:rPr>
          <w:rFonts w:cs="AGaramondPro-Regular"/>
        </w:rPr>
        <w:t>såsom</w:t>
      </w:r>
      <w:r w:rsidRPr="00867F28">
        <w:rPr>
          <w:rFonts w:cs="AGaramondPro-Regular"/>
        </w:rPr>
        <w:t xml:space="preserve"> gymnasi</w:t>
      </w:r>
      <w:r w:rsidR="00116FC2" w:rsidRPr="00867F28">
        <w:rPr>
          <w:rFonts w:cs="AGaramondPro-Regular"/>
        </w:rPr>
        <w:t>eutbildning, kommunal vuxenutbildning eller f</w:t>
      </w:r>
      <w:r w:rsidRPr="00867F28">
        <w:rPr>
          <w:rFonts w:cs="AGaramondPro-Regular"/>
        </w:rPr>
        <w:t xml:space="preserve">olkhögskola så ges </w:t>
      </w:r>
      <w:r w:rsidR="00116FC2" w:rsidRPr="00867F28">
        <w:rPr>
          <w:rFonts w:cs="AGaramondPro-Regular"/>
        </w:rPr>
        <w:t>även</w:t>
      </w:r>
      <w:r w:rsidRPr="00867F28">
        <w:rPr>
          <w:rFonts w:cs="AGaramondPro-Regular"/>
        </w:rPr>
        <w:t xml:space="preserve"> individuell vägledning. </w:t>
      </w:r>
    </w:p>
    <w:p w:rsidR="00C5653C" w:rsidRPr="000C1426" w:rsidRDefault="00C5653C" w:rsidP="00182FB5">
      <w:pPr>
        <w:autoSpaceDE w:val="0"/>
        <w:autoSpaceDN w:val="0"/>
        <w:adjustRightInd w:val="0"/>
        <w:rPr>
          <w:rFonts w:cs="FranklinGothicLT-Book"/>
          <w:color w:val="FF0000"/>
          <w:sz w:val="25"/>
          <w:szCs w:val="25"/>
        </w:rPr>
      </w:pPr>
    </w:p>
    <w:p w:rsidR="00D23AEC" w:rsidRDefault="00D23AEC" w:rsidP="00182FB5">
      <w:pPr>
        <w:autoSpaceDE w:val="0"/>
        <w:autoSpaceDN w:val="0"/>
        <w:adjustRightInd w:val="0"/>
        <w:rPr>
          <w:rFonts w:cs="FranklinGothicLT-Book"/>
          <w:color w:val="FF0000"/>
          <w:sz w:val="25"/>
          <w:szCs w:val="25"/>
        </w:rPr>
      </w:pPr>
    </w:p>
    <w:p w:rsidR="00182FB5" w:rsidRPr="00DD651F" w:rsidRDefault="00C5653C"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I</w:t>
      </w:r>
      <w:r w:rsidR="00182FB5" w:rsidRPr="00DD651F">
        <w:rPr>
          <w:rFonts w:ascii="Franklin Gothic Book" w:hAnsi="Franklin Gothic Book" w:cs="FranklinGothicLT-Book"/>
          <w:color w:val="FF0000"/>
          <w:sz w:val="25"/>
          <w:szCs w:val="25"/>
        </w:rPr>
        <w:t>nnehåll</w:t>
      </w:r>
    </w:p>
    <w:p w:rsidR="00ED1F87" w:rsidRPr="00867F28" w:rsidRDefault="009A7E08" w:rsidP="00ED1F87">
      <w:pPr>
        <w:autoSpaceDE w:val="0"/>
        <w:autoSpaceDN w:val="0"/>
        <w:adjustRightInd w:val="0"/>
        <w:rPr>
          <w:rFonts w:cs="AGaramondPro-Regular"/>
        </w:rPr>
      </w:pPr>
      <w:bookmarkStart w:id="3" w:name="_Hlk511139512"/>
      <w:r w:rsidRPr="00867F28">
        <w:rPr>
          <w:rFonts w:cs="AGaramondPro-Regular"/>
        </w:rPr>
        <w:t>Alfanivå</w:t>
      </w:r>
      <w:r w:rsidR="00552EE9" w:rsidRPr="00867F28">
        <w:rPr>
          <w:rFonts w:cs="AGaramondPro-Regular"/>
        </w:rPr>
        <w:t xml:space="preserve">: Denna nivå är </w:t>
      </w:r>
      <w:r w:rsidRPr="00867F28">
        <w:rPr>
          <w:rFonts w:cs="AGaramondPro-Regular"/>
        </w:rPr>
        <w:t>för elever som inte läser eller skriver på sitt modersmål eller är i början på den processen. Alfanivån är också till för de elever som inte läser det latinska alfabetet</w:t>
      </w:r>
      <w:r w:rsidR="00552EE9" w:rsidRPr="00867F28">
        <w:rPr>
          <w:rFonts w:cs="AGaramondPro-Regular"/>
        </w:rPr>
        <w:t>.</w:t>
      </w:r>
      <w:r w:rsidR="00A42163" w:rsidRPr="00867F28">
        <w:rPr>
          <w:rFonts w:cs="AGaramondPro-Regular"/>
        </w:rPr>
        <w:t xml:space="preserve"> D</w:t>
      </w:r>
      <w:r w:rsidR="00552EE9" w:rsidRPr="00867F28">
        <w:rPr>
          <w:rFonts w:cs="AGaramondPro-Regular"/>
        </w:rPr>
        <w:t xml:space="preserve">essa elever tillhör </w:t>
      </w:r>
      <w:r w:rsidRPr="00867F28">
        <w:rPr>
          <w:rFonts w:cs="AGaramondPro-Regular"/>
        </w:rPr>
        <w:t xml:space="preserve">en alfagrupp tills de har </w:t>
      </w:r>
      <w:r w:rsidR="00A42163" w:rsidRPr="00867F28">
        <w:rPr>
          <w:rFonts w:cs="AGaramondPro-Regular"/>
        </w:rPr>
        <w:t>nått denna förmåga</w:t>
      </w:r>
      <w:r w:rsidRPr="00867F28">
        <w:rPr>
          <w:rFonts w:cs="AGaramondPro-Regular"/>
        </w:rPr>
        <w:t>.</w:t>
      </w:r>
    </w:p>
    <w:p w:rsidR="009A7E08" w:rsidRPr="00867F28" w:rsidRDefault="009A7E08" w:rsidP="00ED1F87">
      <w:pPr>
        <w:autoSpaceDE w:val="0"/>
        <w:autoSpaceDN w:val="0"/>
        <w:adjustRightInd w:val="0"/>
        <w:rPr>
          <w:rFonts w:cs="AGaramondPro-Regular"/>
        </w:rPr>
      </w:pPr>
    </w:p>
    <w:p w:rsidR="009A7E08" w:rsidRPr="00867F28" w:rsidRDefault="009A7E08" w:rsidP="00ED1F87">
      <w:pPr>
        <w:autoSpaceDE w:val="0"/>
        <w:autoSpaceDN w:val="0"/>
        <w:adjustRightInd w:val="0"/>
        <w:rPr>
          <w:rFonts w:cs="AGaramondPro-Regular"/>
        </w:rPr>
      </w:pPr>
      <w:r w:rsidRPr="00867F28">
        <w:rPr>
          <w:rFonts w:cs="AGaramondPro-Regular"/>
        </w:rPr>
        <w:t>Nivå 1 och 2</w:t>
      </w:r>
      <w:r w:rsidR="00A42163" w:rsidRPr="00867F28">
        <w:rPr>
          <w:rFonts w:cs="AGaramondPro-Regular"/>
        </w:rPr>
        <w:t xml:space="preserve">: Dessa nivåer </w:t>
      </w:r>
      <w:r w:rsidRPr="00867F28">
        <w:rPr>
          <w:rFonts w:cs="AGaramondPro-Regular"/>
        </w:rPr>
        <w:t>har framförallt allt fokus på svenska som andraspråk</w:t>
      </w:r>
      <w:r w:rsidR="00A42163" w:rsidRPr="00867F28">
        <w:rPr>
          <w:rFonts w:cs="AGaramondPro-Regular"/>
        </w:rPr>
        <w:t xml:space="preserve"> genom </w:t>
      </w:r>
      <w:r w:rsidRPr="00867F28">
        <w:rPr>
          <w:rFonts w:cs="AGaramondPro-Regular"/>
        </w:rPr>
        <w:t xml:space="preserve">att läsa, skriva, tala och lyssna. </w:t>
      </w:r>
      <w:r w:rsidR="00A42163" w:rsidRPr="00867F28">
        <w:rPr>
          <w:rFonts w:cs="AGaramondPro-Regular"/>
        </w:rPr>
        <w:t>I undervisningen i svenska får e</w:t>
      </w:r>
      <w:r w:rsidRPr="00867F28">
        <w:rPr>
          <w:rFonts w:cs="AGaramondPro-Regular"/>
        </w:rPr>
        <w:t>leverna också ämnesspecifika begrepp i so- och no-ämnen</w:t>
      </w:r>
      <w:r w:rsidR="005A66C8" w:rsidRPr="00867F28">
        <w:rPr>
          <w:rFonts w:cs="AGaramondPro-Regular"/>
        </w:rPr>
        <w:t xml:space="preserve">. </w:t>
      </w:r>
      <w:r w:rsidR="00A42163" w:rsidRPr="00867F28">
        <w:rPr>
          <w:rFonts w:cs="AGaramondPro-Regular"/>
        </w:rPr>
        <w:t xml:space="preserve">Beroende på elevernas förutsättningar </w:t>
      </w:r>
      <w:r w:rsidR="005A66C8" w:rsidRPr="00867F28">
        <w:rPr>
          <w:rFonts w:cs="AGaramondPro-Regular"/>
        </w:rPr>
        <w:t xml:space="preserve">kan eleverna också </w:t>
      </w:r>
      <w:r w:rsidR="00A42163" w:rsidRPr="00867F28">
        <w:rPr>
          <w:rFonts w:cs="AGaramondPro-Regular"/>
        </w:rPr>
        <w:t xml:space="preserve">erbjudas möjlighet att </w:t>
      </w:r>
      <w:r w:rsidR="005A66C8" w:rsidRPr="00867F28">
        <w:rPr>
          <w:rFonts w:cs="AGaramondPro-Regular"/>
        </w:rPr>
        <w:t xml:space="preserve">läsa andra ämnen. </w:t>
      </w:r>
    </w:p>
    <w:p w:rsidR="00ED1F87" w:rsidRPr="00867F28" w:rsidRDefault="00ED1F87" w:rsidP="00ED1F87">
      <w:pPr>
        <w:autoSpaceDE w:val="0"/>
        <w:autoSpaceDN w:val="0"/>
        <w:adjustRightInd w:val="0"/>
        <w:rPr>
          <w:rFonts w:cs="AGaramondPro-Regular"/>
        </w:rPr>
      </w:pPr>
    </w:p>
    <w:p w:rsidR="005A66C8" w:rsidRPr="00867F28" w:rsidRDefault="005A66C8" w:rsidP="00ED1F87">
      <w:pPr>
        <w:autoSpaceDE w:val="0"/>
        <w:autoSpaceDN w:val="0"/>
        <w:adjustRightInd w:val="0"/>
        <w:rPr>
          <w:rFonts w:cs="AGaramondPro-Regular"/>
        </w:rPr>
      </w:pPr>
      <w:r w:rsidRPr="00867F28">
        <w:rPr>
          <w:rFonts w:cs="AGaramondPro-Regular"/>
        </w:rPr>
        <w:t>Nivå 3 och 4</w:t>
      </w:r>
      <w:r w:rsidR="00A42163" w:rsidRPr="00867F28">
        <w:rPr>
          <w:rFonts w:cs="AGaramondPro-Regular"/>
        </w:rPr>
        <w:t xml:space="preserve">: På dessa nivåer läser </w:t>
      </w:r>
      <w:r w:rsidRPr="00867F28">
        <w:rPr>
          <w:rFonts w:cs="AGaramondPro-Regular"/>
        </w:rPr>
        <w:t xml:space="preserve">eleverna </w:t>
      </w:r>
      <w:r w:rsidR="00A42163" w:rsidRPr="00867F28">
        <w:rPr>
          <w:rFonts w:cs="AGaramondPro-Regular"/>
        </w:rPr>
        <w:t xml:space="preserve">med målet att få betyg </w:t>
      </w:r>
      <w:r w:rsidRPr="00867F28">
        <w:rPr>
          <w:rFonts w:cs="AGaramondPro-Regular"/>
        </w:rPr>
        <w:t>i grundskolans ämnen sv</w:t>
      </w:r>
      <w:r w:rsidR="00A42163" w:rsidRPr="00867F28">
        <w:rPr>
          <w:rFonts w:cs="AGaramondPro-Regular"/>
        </w:rPr>
        <w:t xml:space="preserve">enska som andraspråk, engelska och matematik. Eleverna erbjuds även möjlighet att </w:t>
      </w:r>
      <w:r w:rsidRPr="00867F28">
        <w:rPr>
          <w:rFonts w:cs="AGaramondPro-Regular"/>
        </w:rPr>
        <w:t xml:space="preserve">läsa ytterligare minst </w:t>
      </w:r>
      <w:r w:rsidR="00A42163" w:rsidRPr="00867F28">
        <w:rPr>
          <w:rFonts w:cs="AGaramondPro-Regular"/>
        </w:rPr>
        <w:t>fem</w:t>
      </w:r>
      <w:r w:rsidRPr="00867F28">
        <w:rPr>
          <w:rFonts w:cs="AGaramondPro-Regular"/>
        </w:rPr>
        <w:t xml:space="preserve"> </w:t>
      </w:r>
      <w:r w:rsidR="00A42163" w:rsidRPr="00867F28">
        <w:rPr>
          <w:rFonts w:cs="AGaramondPro-Regular"/>
        </w:rPr>
        <w:t>grundskole</w:t>
      </w:r>
      <w:r w:rsidRPr="00867F28">
        <w:rPr>
          <w:rFonts w:cs="AGaramondPro-Regular"/>
        </w:rPr>
        <w:t xml:space="preserve">ämnen mot betyg. Beroende på elevens förutsättningar och möjligheter erbjuder skolan </w:t>
      </w:r>
      <w:r w:rsidR="00A42163" w:rsidRPr="00867F28">
        <w:rPr>
          <w:rFonts w:cs="AGaramondPro-Regular"/>
        </w:rPr>
        <w:t xml:space="preserve">dessutom </w:t>
      </w:r>
      <w:r w:rsidRPr="00867F28">
        <w:rPr>
          <w:rFonts w:cs="AGaramondPro-Regular"/>
        </w:rPr>
        <w:t>undervisning i gymnasieämnena matematik och engelska.</w:t>
      </w:r>
    </w:p>
    <w:p w:rsidR="005A66C8" w:rsidRPr="00867F28" w:rsidRDefault="005A66C8" w:rsidP="00ED1F87">
      <w:pPr>
        <w:autoSpaceDE w:val="0"/>
        <w:autoSpaceDN w:val="0"/>
        <w:adjustRightInd w:val="0"/>
        <w:rPr>
          <w:rFonts w:cs="AGaramondPro-Regular"/>
        </w:rPr>
      </w:pPr>
    </w:p>
    <w:p w:rsidR="005A66C8" w:rsidRPr="00867F28" w:rsidRDefault="005A66C8" w:rsidP="00ED1F87">
      <w:pPr>
        <w:autoSpaceDE w:val="0"/>
        <w:autoSpaceDN w:val="0"/>
        <w:adjustRightInd w:val="0"/>
        <w:rPr>
          <w:rFonts w:cs="AGaramondPro-Regular"/>
        </w:rPr>
      </w:pPr>
      <w:r w:rsidRPr="00867F28">
        <w:rPr>
          <w:rFonts w:cs="AGaramondPro-Regular"/>
        </w:rPr>
        <w:t>Skolan erbjuder följande insatser som är gynnsamma för elevens kunskapsutveckling:</w:t>
      </w:r>
    </w:p>
    <w:p w:rsidR="005A66C8" w:rsidRPr="00867F28" w:rsidRDefault="00F41C90" w:rsidP="005A66C8">
      <w:pPr>
        <w:pStyle w:val="Liststycke"/>
        <w:numPr>
          <w:ilvl w:val="0"/>
          <w:numId w:val="2"/>
        </w:numPr>
        <w:autoSpaceDE w:val="0"/>
        <w:autoSpaceDN w:val="0"/>
        <w:adjustRightInd w:val="0"/>
        <w:rPr>
          <w:rFonts w:cs="AGaramondPro-Regular"/>
        </w:rPr>
      </w:pPr>
      <w:r w:rsidRPr="00867F28">
        <w:rPr>
          <w:rFonts w:cs="AGaramondPro-Regular"/>
        </w:rPr>
        <w:t>f</w:t>
      </w:r>
      <w:r w:rsidR="005A66C8" w:rsidRPr="00867F28">
        <w:rPr>
          <w:rFonts w:cs="AGaramondPro-Regular"/>
        </w:rPr>
        <w:t>riluftsaktiviteter</w:t>
      </w:r>
    </w:p>
    <w:p w:rsidR="005A66C8" w:rsidRPr="00867F28" w:rsidRDefault="00F41C90" w:rsidP="005A66C8">
      <w:pPr>
        <w:pStyle w:val="Liststycke"/>
        <w:numPr>
          <w:ilvl w:val="0"/>
          <w:numId w:val="2"/>
        </w:numPr>
        <w:autoSpaceDE w:val="0"/>
        <w:autoSpaceDN w:val="0"/>
        <w:adjustRightInd w:val="0"/>
        <w:rPr>
          <w:rFonts w:cs="AGaramondPro-Regular"/>
        </w:rPr>
      </w:pPr>
      <w:r w:rsidRPr="00867F28">
        <w:rPr>
          <w:rFonts w:cs="AGaramondPro-Regular"/>
        </w:rPr>
        <w:t>s</w:t>
      </w:r>
      <w:r w:rsidR="005A66C8" w:rsidRPr="00867F28">
        <w:rPr>
          <w:rFonts w:cs="AGaramondPro-Regular"/>
        </w:rPr>
        <w:t>imundervisning</w:t>
      </w:r>
    </w:p>
    <w:p w:rsidR="005A66C8" w:rsidRPr="00867F28" w:rsidRDefault="00F41C90" w:rsidP="005A66C8">
      <w:pPr>
        <w:pStyle w:val="Liststycke"/>
        <w:numPr>
          <w:ilvl w:val="0"/>
          <w:numId w:val="2"/>
        </w:numPr>
        <w:autoSpaceDE w:val="0"/>
        <w:autoSpaceDN w:val="0"/>
        <w:adjustRightInd w:val="0"/>
        <w:rPr>
          <w:rFonts w:cs="AGaramondPro-Regular"/>
        </w:rPr>
      </w:pPr>
      <w:r w:rsidRPr="00867F28">
        <w:rPr>
          <w:rFonts w:cs="AGaramondPro-Regular"/>
        </w:rPr>
        <w:t>t</w:t>
      </w:r>
      <w:r w:rsidR="005A66C8" w:rsidRPr="00867F28">
        <w:rPr>
          <w:rFonts w:cs="AGaramondPro-Regular"/>
        </w:rPr>
        <w:t>illgång till stöd av specialpedagog, elevstödjare samt studiestöd</w:t>
      </w:r>
    </w:p>
    <w:p w:rsidR="005A66C8" w:rsidRPr="00867F28" w:rsidRDefault="00F41C90" w:rsidP="005A66C8">
      <w:pPr>
        <w:pStyle w:val="Liststycke"/>
        <w:numPr>
          <w:ilvl w:val="0"/>
          <w:numId w:val="2"/>
        </w:numPr>
        <w:autoSpaceDE w:val="0"/>
        <w:autoSpaceDN w:val="0"/>
        <w:adjustRightInd w:val="0"/>
        <w:rPr>
          <w:rFonts w:cs="AGaramondPro-Regular"/>
        </w:rPr>
      </w:pPr>
      <w:r w:rsidRPr="00867F28">
        <w:rPr>
          <w:rFonts w:cs="AGaramondPro-Regular"/>
        </w:rPr>
        <w:t>m</w:t>
      </w:r>
      <w:r w:rsidR="005A66C8" w:rsidRPr="00867F28">
        <w:rPr>
          <w:rFonts w:cs="AGaramondPro-Regular"/>
        </w:rPr>
        <w:t>edverkan av frivilligorganisation som erbjuder stödjande aktiviteter.</w:t>
      </w:r>
    </w:p>
    <w:p w:rsidR="005A66C8" w:rsidRPr="00867F28" w:rsidRDefault="005A66C8" w:rsidP="005A66C8">
      <w:pPr>
        <w:autoSpaceDE w:val="0"/>
        <w:autoSpaceDN w:val="0"/>
        <w:adjustRightInd w:val="0"/>
        <w:rPr>
          <w:rFonts w:cs="AGaramondPro-Regular"/>
        </w:rPr>
      </w:pPr>
    </w:p>
    <w:p w:rsidR="005A66C8" w:rsidRPr="00867F28" w:rsidRDefault="005A66C8" w:rsidP="005A66C8">
      <w:pPr>
        <w:autoSpaceDE w:val="0"/>
        <w:autoSpaceDN w:val="0"/>
        <w:adjustRightInd w:val="0"/>
        <w:rPr>
          <w:rFonts w:cs="AGaramondPro-Regular"/>
        </w:rPr>
      </w:pPr>
      <w:r w:rsidRPr="00867F28">
        <w:rPr>
          <w:rFonts w:cs="AGaramondPro-Regular"/>
        </w:rPr>
        <w:t>Skolan ger eleven en god valkompeterns inför framtida val genom att:</w:t>
      </w:r>
    </w:p>
    <w:p w:rsidR="005A66C8" w:rsidRPr="00867F28" w:rsidRDefault="005A66C8" w:rsidP="005A66C8">
      <w:pPr>
        <w:pStyle w:val="Liststycke"/>
        <w:numPr>
          <w:ilvl w:val="0"/>
          <w:numId w:val="2"/>
        </w:numPr>
        <w:autoSpaceDE w:val="0"/>
        <w:autoSpaceDN w:val="0"/>
        <w:adjustRightInd w:val="0"/>
        <w:rPr>
          <w:rFonts w:cs="AGaramondPro-Regular"/>
        </w:rPr>
      </w:pPr>
      <w:r w:rsidRPr="00867F28">
        <w:rPr>
          <w:rFonts w:cs="AGaramondPro-Regular"/>
        </w:rPr>
        <w:t>Alla lärare som arbetar med elever på språkintroduktion gör tydliga kopplingar mellan lärandet i respektive ämne och ett framtida yrkesliv.</w:t>
      </w:r>
    </w:p>
    <w:p w:rsidR="005A66C8" w:rsidRPr="00867F28" w:rsidRDefault="005A66C8" w:rsidP="005A66C8">
      <w:pPr>
        <w:pStyle w:val="Liststycke"/>
        <w:numPr>
          <w:ilvl w:val="0"/>
          <w:numId w:val="2"/>
        </w:numPr>
        <w:autoSpaceDE w:val="0"/>
        <w:autoSpaceDN w:val="0"/>
        <w:adjustRightInd w:val="0"/>
        <w:rPr>
          <w:rFonts w:cs="AGaramondPro-Regular"/>
        </w:rPr>
      </w:pPr>
      <w:r w:rsidRPr="00867F28">
        <w:rPr>
          <w:rFonts w:cs="AGaramondPro-Regular"/>
        </w:rPr>
        <w:t>Eleven har regelbunden kontakt med studie- och yrkesvägledare.</w:t>
      </w:r>
    </w:p>
    <w:p w:rsidR="005A66C8" w:rsidRPr="00867F28" w:rsidRDefault="005A66C8" w:rsidP="005A66C8">
      <w:pPr>
        <w:pStyle w:val="Liststycke"/>
        <w:numPr>
          <w:ilvl w:val="0"/>
          <w:numId w:val="2"/>
        </w:numPr>
        <w:autoSpaceDE w:val="0"/>
        <w:autoSpaceDN w:val="0"/>
        <w:adjustRightInd w:val="0"/>
        <w:rPr>
          <w:rFonts w:cs="AGaramondPro-Regular"/>
        </w:rPr>
      </w:pPr>
      <w:r w:rsidRPr="00867F28">
        <w:rPr>
          <w:rFonts w:cs="AGaramondPro-Regular"/>
        </w:rPr>
        <w:t>Skolan organiserar besök på gymnasieskolans olika program.</w:t>
      </w:r>
    </w:p>
    <w:p w:rsidR="005A66C8" w:rsidRPr="00867F28" w:rsidRDefault="005A66C8" w:rsidP="005A66C8">
      <w:pPr>
        <w:pStyle w:val="Liststycke"/>
        <w:numPr>
          <w:ilvl w:val="0"/>
          <w:numId w:val="2"/>
        </w:numPr>
        <w:autoSpaceDE w:val="0"/>
        <w:autoSpaceDN w:val="0"/>
        <w:adjustRightInd w:val="0"/>
        <w:rPr>
          <w:rFonts w:cs="AGaramondPro-Regular"/>
        </w:rPr>
      </w:pPr>
      <w:r w:rsidRPr="00867F28">
        <w:rPr>
          <w:rFonts w:cs="AGaramondPro-Regular"/>
        </w:rPr>
        <w:lastRenderedPageBreak/>
        <w:t xml:space="preserve">Studie- och yrkesvägledare följer upp elevens kartläggning och individuella studieplan i sitt arbete med att vägleda eleven inför fortsatta studier. </w:t>
      </w:r>
    </w:p>
    <w:p w:rsidR="00A03CB8" w:rsidRPr="00867F28" w:rsidRDefault="005A66C8" w:rsidP="00333E76">
      <w:pPr>
        <w:pStyle w:val="Liststycke"/>
        <w:numPr>
          <w:ilvl w:val="0"/>
          <w:numId w:val="2"/>
        </w:numPr>
        <w:autoSpaceDE w:val="0"/>
        <w:autoSpaceDN w:val="0"/>
        <w:adjustRightInd w:val="0"/>
        <w:rPr>
          <w:rFonts w:cs="AGaramondPro-Regular"/>
        </w:rPr>
      </w:pPr>
      <w:r w:rsidRPr="00867F28">
        <w:rPr>
          <w:rFonts w:cs="AGaramondPro-Regular"/>
        </w:rPr>
        <w:t>Skolan organiserar studiebesök på arbetsplatser av olika slag.</w:t>
      </w:r>
    </w:p>
    <w:p w:rsidR="00006D63" w:rsidRPr="00867F28" w:rsidRDefault="00006D63" w:rsidP="001D46DE">
      <w:pPr>
        <w:pStyle w:val="Liststycke"/>
        <w:numPr>
          <w:ilvl w:val="0"/>
          <w:numId w:val="2"/>
        </w:numPr>
        <w:autoSpaceDE w:val="0"/>
        <w:autoSpaceDN w:val="0"/>
        <w:adjustRightInd w:val="0"/>
        <w:jc w:val="both"/>
        <w:rPr>
          <w:rFonts w:cs="AGaramondPro-Regular"/>
        </w:rPr>
      </w:pPr>
      <w:r w:rsidRPr="00867F28">
        <w:rPr>
          <w:rFonts w:cs="AGaramondPro-Regular"/>
        </w:rPr>
        <w:t>När eleven är klar på språkintroduktion finns en plan för fortsatt utbildning där eleven antingen erbjuds möjlighet till studier på nationellt program, annat introduktions-program eller kommunal vuxenutbildning.</w:t>
      </w:r>
    </w:p>
    <w:bookmarkEnd w:id="3"/>
    <w:p w:rsidR="005A66C8" w:rsidRPr="00A03CB8" w:rsidRDefault="00A03CB8" w:rsidP="00A03CB8">
      <w:pPr>
        <w:autoSpaceDE w:val="0"/>
        <w:autoSpaceDN w:val="0"/>
        <w:adjustRightInd w:val="0"/>
        <w:rPr>
          <w:rFonts w:cs="AGaramondPro-Regular"/>
        </w:rPr>
      </w:pPr>
      <w:r w:rsidRPr="00A03CB8">
        <w:rPr>
          <w:rFonts w:cs="AGaramondPro-Regular"/>
        </w:rPr>
        <w:t xml:space="preserve"> </w:t>
      </w:r>
    </w:p>
    <w:p w:rsidR="00DB6C65" w:rsidRPr="005A66C8" w:rsidRDefault="00DB6C65" w:rsidP="00DB6C65">
      <w:pPr>
        <w:autoSpaceDE w:val="0"/>
        <w:autoSpaceDN w:val="0"/>
        <w:adjustRightInd w:val="0"/>
        <w:rPr>
          <w:rFonts w:cs="AGaramondPro-Regular"/>
        </w:rPr>
      </w:pPr>
    </w:p>
    <w:p w:rsidR="00182FB5" w:rsidRPr="00DD651F" w:rsidRDefault="00DB6C6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Utbildningens uppföljning</w:t>
      </w:r>
    </w:p>
    <w:p w:rsidR="00464842" w:rsidRPr="00867F28" w:rsidRDefault="00182FB5" w:rsidP="00867F28">
      <w:pPr>
        <w:autoSpaceDE w:val="0"/>
        <w:autoSpaceDN w:val="0"/>
        <w:adjustRightInd w:val="0"/>
        <w:rPr>
          <w:rFonts w:cs="AGaramondPro-Regular"/>
        </w:rPr>
      </w:pPr>
      <w:r w:rsidRPr="00DD651F">
        <w:rPr>
          <w:rFonts w:cs="AGaramondPro-Regular"/>
        </w:rPr>
        <w:t>Hur lång tid det kommer att ta</w:t>
      </w:r>
      <w:r w:rsidR="00AC5731" w:rsidRPr="00DD651F">
        <w:rPr>
          <w:rFonts w:cs="AGaramondPro-Regular"/>
        </w:rPr>
        <w:t xml:space="preserve"> för </w:t>
      </w:r>
      <w:r w:rsidRPr="00DD651F">
        <w:rPr>
          <w:rFonts w:cs="AGaramondPro-Regular"/>
        </w:rPr>
        <w:t xml:space="preserve">eleven att bli klar på språkintroduktion bedöms utifrån elevens individuella studieplan och </w:t>
      </w:r>
      <w:r w:rsidR="00DB6C65" w:rsidRPr="00DD651F">
        <w:rPr>
          <w:rFonts w:cs="AGaramondPro-Regular"/>
        </w:rPr>
        <w:t xml:space="preserve">följs </w:t>
      </w:r>
      <w:r w:rsidRPr="00DD651F">
        <w:rPr>
          <w:rFonts w:cs="AGaramondPro-Regular"/>
        </w:rPr>
        <w:t>kontinuerligt upp</w:t>
      </w:r>
      <w:r w:rsidR="00AC5731" w:rsidRPr="00DD651F">
        <w:rPr>
          <w:rFonts w:cs="AGaramondPro-Regular"/>
          <w:color w:val="00B0F0"/>
        </w:rPr>
        <w:t xml:space="preserve"> </w:t>
      </w:r>
      <w:r w:rsidR="00464842" w:rsidRPr="00867F28">
        <w:rPr>
          <w:rFonts w:cs="AGaramondPro-Regular"/>
        </w:rPr>
        <w:t>Efter utbildningen erbjuds eleven möjlighet till studier på ett nationellt program, på ett annat introduktionsprogram, kommunal vuxenutbildning eller folkhögskola.</w:t>
      </w:r>
    </w:p>
    <w:p w:rsidR="00182FB5" w:rsidRPr="00ED1F87" w:rsidRDefault="00AC5731" w:rsidP="00182FB5">
      <w:pPr>
        <w:autoSpaceDE w:val="0"/>
        <w:autoSpaceDN w:val="0"/>
        <w:adjustRightInd w:val="0"/>
        <w:rPr>
          <w:rFonts w:cs="AGaramondPro-Regular"/>
        </w:rPr>
      </w:pPr>
      <w:r>
        <w:rPr>
          <w:rFonts w:cs="AGaramondPro-Regular"/>
        </w:rPr>
        <w:t xml:space="preserve"> </w:t>
      </w:r>
    </w:p>
    <w:p w:rsidR="00DB6C65" w:rsidRPr="000C1426" w:rsidRDefault="00DB6C65" w:rsidP="00182FB5">
      <w:pPr>
        <w:autoSpaceDE w:val="0"/>
        <w:autoSpaceDN w:val="0"/>
        <w:adjustRightInd w:val="0"/>
        <w:rPr>
          <w:rFonts w:cs="FranklinGothicLT-Book"/>
          <w:color w:val="FF0000"/>
          <w:sz w:val="25"/>
          <w:szCs w:val="25"/>
        </w:rPr>
      </w:pPr>
    </w:p>
    <w:p w:rsidR="00182FB5" w:rsidRPr="00DD651F" w:rsidRDefault="00182FB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Bedömning av språkkunskaper</w:t>
      </w:r>
    </w:p>
    <w:p w:rsidR="00ED1F87" w:rsidRPr="00ED1F87" w:rsidRDefault="00ED1F87" w:rsidP="00ED1F87">
      <w:pPr>
        <w:autoSpaceDE w:val="0"/>
        <w:autoSpaceDN w:val="0"/>
        <w:adjustRightInd w:val="0"/>
        <w:rPr>
          <w:rFonts w:cs="AGaramondPro-Regular"/>
        </w:rPr>
      </w:pPr>
      <w:bookmarkStart w:id="4" w:name="_Hlk511138115"/>
      <w:r w:rsidRPr="00ED1F87">
        <w:rPr>
          <w:rFonts w:cs="AGaramondPro-Regular"/>
        </w:rPr>
        <w:t xml:space="preserve">Elevens språkkunskaper bedöms av </w:t>
      </w:r>
      <w:r w:rsidR="00135CC3">
        <w:rPr>
          <w:rFonts w:cs="AGaramondPro-Regular"/>
        </w:rPr>
        <w:t xml:space="preserve">skolans lärare med hjälp av </w:t>
      </w:r>
      <w:r w:rsidRPr="00ED1F87">
        <w:rPr>
          <w:rFonts w:cs="AGaramondPro-Regular"/>
        </w:rPr>
        <w:t xml:space="preserve">Skolverkets </w:t>
      </w:r>
      <w:r w:rsidR="00AC5731">
        <w:rPr>
          <w:rFonts w:cs="AGaramondPro-Regular"/>
        </w:rPr>
        <w:t xml:space="preserve">material Bygga svenska.  </w:t>
      </w:r>
      <w:r w:rsidRPr="00ED1F87">
        <w:rPr>
          <w:rFonts w:cs="AGaramondPro-Regular"/>
        </w:rPr>
        <w:t xml:space="preserve"> </w:t>
      </w:r>
    </w:p>
    <w:bookmarkEnd w:id="4"/>
    <w:p w:rsidR="00182FB5" w:rsidRPr="000C1426" w:rsidRDefault="00DB6C65" w:rsidP="00DB6C65">
      <w:pPr>
        <w:autoSpaceDE w:val="0"/>
        <w:autoSpaceDN w:val="0"/>
        <w:adjustRightInd w:val="0"/>
        <w:rPr>
          <w:rFonts w:cs="AGaramondPro-Regular"/>
          <w:sz w:val="22"/>
          <w:szCs w:val="22"/>
        </w:rPr>
      </w:pPr>
      <w:r w:rsidRPr="000C1426">
        <w:rPr>
          <w:rFonts w:cs="AGaramondPro-Regular"/>
          <w:sz w:val="22"/>
          <w:szCs w:val="22"/>
        </w:rPr>
        <w:t xml:space="preserve">  </w:t>
      </w:r>
    </w:p>
    <w:p w:rsidR="00DB6C65" w:rsidRPr="000C1426" w:rsidRDefault="00DB6C65" w:rsidP="00182FB5">
      <w:pPr>
        <w:autoSpaceDE w:val="0"/>
        <w:autoSpaceDN w:val="0"/>
        <w:adjustRightInd w:val="0"/>
        <w:rPr>
          <w:rFonts w:cs="FranklinGothicLT-Book"/>
          <w:color w:val="FF0000"/>
          <w:sz w:val="25"/>
          <w:szCs w:val="25"/>
        </w:rPr>
      </w:pPr>
    </w:p>
    <w:p w:rsidR="00182FB5" w:rsidRPr="00DD651F" w:rsidRDefault="00182FB5" w:rsidP="00182FB5">
      <w:pPr>
        <w:autoSpaceDE w:val="0"/>
        <w:autoSpaceDN w:val="0"/>
        <w:adjustRightInd w:val="0"/>
        <w:rPr>
          <w:rFonts w:ascii="Franklin Gothic Book" w:hAnsi="Franklin Gothic Book" w:cs="FranklinGothicLT-Book"/>
          <w:color w:val="FF0000"/>
          <w:sz w:val="25"/>
          <w:szCs w:val="25"/>
        </w:rPr>
      </w:pPr>
      <w:r w:rsidRPr="00DD651F">
        <w:rPr>
          <w:rFonts w:ascii="Franklin Gothic Book" w:hAnsi="Franklin Gothic Book" w:cs="FranklinGothicLT-Book"/>
          <w:color w:val="FF0000"/>
          <w:sz w:val="25"/>
          <w:szCs w:val="25"/>
        </w:rPr>
        <w:t>Platsen för utbildningen</w:t>
      </w:r>
    </w:p>
    <w:p w:rsidR="00182FB5" w:rsidRPr="00AC5731" w:rsidRDefault="00182FB5" w:rsidP="00182FB5">
      <w:r w:rsidRPr="00AC5731">
        <w:rPr>
          <w:rFonts w:cs="AGaramondPro-Regular"/>
        </w:rPr>
        <w:t>Utbildning</w:t>
      </w:r>
      <w:r w:rsidR="00311D0D" w:rsidRPr="00AC5731">
        <w:rPr>
          <w:rFonts w:cs="AGaramondPro-Regular"/>
        </w:rPr>
        <w:t xml:space="preserve">en förläggs till gymnasieskolan </w:t>
      </w:r>
      <w:r w:rsidR="00AC5731" w:rsidRPr="00AC5731">
        <w:rPr>
          <w:rFonts w:cs="AGaramondPro-Regular"/>
        </w:rPr>
        <w:t>Sprintgymnasiet</w:t>
      </w:r>
      <w:r w:rsidR="00311D0D" w:rsidRPr="00AC5731">
        <w:rPr>
          <w:rFonts w:cs="AGaramondPro-Regular"/>
        </w:rPr>
        <w:t>.</w:t>
      </w:r>
    </w:p>
    <w:sectPr w:rsidR="00182FB5" w:rsidRPr="00AC5731" w:rsidSect="00FE4FF0">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GothicLT-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B3F"/>
    <w:multiLevelType w:val="hybridMultilevel"/>
    <w:tmpl w:val="8BB65710"/>
    <w:lvl w:ilvl="0" w:tplc="358ECF04">
      <w:numFmt w:val="bullet"/>
      <w:lvlText w:val="-"/>
      <w:lvlJc w:val="left"/>
      <w:pPr>
        <w:ind w:left="1080" w:hanging="360"/>
      </w:pPr>
      <w:rPr>
        <w:rFonts w:ascii="Garamond" w:eastAsia="Times New Roman" w:hAnsi="Garamond" w:cs="AGaramondPro-Regular"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6600B97"/>
    <w:multiLevelType w:val="hybridMultilevel"/>
    <w:tmpl w:val="7F601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B5"/>
    <w:rsid w:val="00006D63"/>
    <w:rsid w:val="0004557A"/>
    <w:rsid w:val="00060B82"/>
    <w:rsid w:val="000C1426"/>
    <w:rsid w:val="000D3A66"/>
    <w:rsid w:val="000F51E5"/>
    <w:rsid w:val="00102F94"/>
    <w:rsid w:val="00105920"/>
    <w:rsid w:val="00116FC2"/>
    <w:rsid w:val="00135CC3"/>
    <w:rsid w:val="001553E1"/>
    <w:rsid w:val="00182FB5"/>
    <w:rsid w:val="0019163B"/>
    <w:rsid w:val="00212CF9"/>
    <w:rsid w:val="0023022F"/>
    <w:rsid w:val="00241742"/>
    <w:rsid w:val="00274C1B"/>
    <w:rsid w:val="003026D8"/>
    <w:rsid w:val="00311D0D"/>
    <w:rsid w:val="003826C8"/>
    <w:rsid w:val="0040471F"/>
    <w:rsid w:val="004321FB"/>
    <w:rsid w:val="00436BD5"/>
    <w:rsid w:val="00464842"/>
    <w:rsid w:val="004A190D"/>
    <w:rsid w:val="004A2145"/>
    <w:rsid w:val="00532387"/>
    <w:rsid w:val="00552EE9"/>
    <w:rsid w:val="005A66C8"/>
    <w:rsid w:val="006B6FFF"/>
    <w:rsid w:val="006B74CA"/>
    <w:rsid w:val="006C78A6"/>
    <w:rsid w:val="00703665"/>
    <w:rsid w:val="007259B9"/>
    <w:rsid w:val="00730744"/>
    <w:rsid w:val="007454D2"/>
    <w:rsid w:val="00754FA4"/>
    <w:rsid w:val="0080409C"/>
    <w:rsid w:val="00806800"/>
    <w:rsid w:val="00862D33"/>
    <w:rsid w:val="00867F28"/>
    <w:rsid w:val="008857FC"/>
    <w:rsid w:val="008A05EA"/>
    <w:rsid w:val="008B488F"/>
    <w:rsid w:val="008C789B"/>
    <w:rsid w:val="008E2CC5"/>
    <w:rsid w:val="009A7E08"/>
    <w:rsid w:val="009D0DD9"/>
    <w:rsid w:val="00A03CB8"/>
    <w:rsid w:val="00A040A7"/>
    <w:rsid w:val="00A42163"/>
    <w:rsid w:val="00AC5731"/>
    <w:rsid w:val="00B43B1E"/>
    <w:rsid w:val="00B837A4"/>
    <w:rsid w:val="00C5653C"/>
    <w:rsid w:val="00CD0DC3"/>
    <w:rsid w:val="00D13DCA"/>
    <w:rsid w:val="00D23AEC"/>
    <w:rsid w:val="00DB6C65"/>
    <w:rsid w:val="00DD651F"/>
    <w:rsid w:val="00E2197F"/>
    <w:rsid w:val="00E34498"/>
    <w:rsid w:val="00E41654"/>
    <w:rsid w:val="00ED1F87"/>
    <w:rsid w:val="00F41C90"/>
    <w:rsid w:val="00F436DE"/>
    <w:rsid w:val="00FE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66C8"/>
    <w:pPr>
      <w:ind w:left="720"/>
      <w:contextualSpacing/>
    </w:pPr>
  </w:style>
  <w:style w:type="paragraph" w:styleId="Ballongtext">
    <w:name w:val="Balloon Text"/>
    <w:basedOn w:val="Normal"/>
    <w:link w:val="BallongtextChar"/>
    <w:semiHidden/>
    <w:unhideWhenUsed/>
    <w:rsid w:val="00B837A4"/>
    <w:rPr>
      <w:rFonts w:ascii="Segoe UI" w:hAnsi="Segoe UI" w:cs="Segoe UI"/>
      <w:sz w:val="18"/>
      <w:szCs w:val="18"/>
    </w:rPr>
  </w:style>
  <w:style w:type="character" w:customStyle="1" w:styleId="BallongtextChar">
    <w:name w:val="Ballongtext Char"/>
    <w:basedOn w:val="Standardstycketeckensnitt"/>
    <w:link w:val="Ballongtext"/>
    <w:semiHidden/>
    <w:rsid w:val="00B837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66C8"/>
    <w:pPr>
      <w:ind w:left="720"/>
      <w:contextualSpacing/>
    </w:pPr>
  </w:style>
  <w:style w:type="paragraph" w:styleId="Ballongtext">
    <w:name w:val="Balloon Text"/>
    <w:basedOn w:val="Normal"/>
    <w:link w:val="BallongtextChar"/>
    <w:semiHidden/>
    <w:unhideWhenUsed/>
    <w:rsid w:val="00B837A4"/>
    <w:rPr>
      <w:rFonts w:ascii="Segoe UI" w:hAnsi="Segoe UI" w:cs="Segoe UI"/>
      <w:sz w:val="18"/>
      <w:szCs w:val="18"/>
    </w:rPr>
  </w:style>
  <w:style w:type="character" w:customStyle="1" w:styleId="BallongtextChar">
    <w:name w:val="Ballongtext Char"/>
    <w:basedOn w:val="Standardstycketeckensnitt"/>
    <w:link w:val="Ballongtext"/>
    <w:semiHidden/>
    <w:rsid w:val="00B83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5133</Characters>
  <Application>Microsoft Office Word</Application>
  <DocSecurity>4</DocSecurity>
  <Lines>42</Lines>
  <Paragraphs>11</Paragraphs>
  <ScaleCrop>false</ScaleCrop>
  <HeadingPairs>
    <vt:vector size="2" baseType="variant">
      <vt:variant>
        <vt:lpstr>Rubrik</vt:lpstr>
      </vt:variant>
      <vt:variant>
        <vt:i4>1</vt:i4>
      </vt:variant>
    </vt:vector>
  </HeadingPairs>
  <TitlesOfParts>
    <vt:vector size="1" baseType="lpstr">
      <vt:lpstr>Dok1</vt:lpstr>
    </vt:vector>
  </TitlesOfParts>
  <Company>Uppsala kommun</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creator>Bengt Weidow</dc:creator>
  <cp:lastModifiedBy>Eklund Mikael</cp:lastModifiedBy>
  <cp:revision>2</cp:revision>
  <cp:lastPrinted>2018-04-10T14:49:00Z</cp:lastPrinted>
  <dcterms:created xsi:type="dcterms:W3CDTF">2018-05-03T09:20:00Z</dcterms:created>
  <dcterms:modified xsi:type="dcterms:W3CDTF">2018-05-03T09:20:00Z</dcterms:modified>
</cp:coreProperties>
</file>